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g" ContentType="image/jpg"/>
  <Default Extension="jpeg" ContentType="image/jpeg"/>
  <Default Extension="tiff" ContentType="image/tiff"/>
  <Default Extension="tif" ContentType="image/ti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v="urn:schemas-microsoft-com:mac:v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body>
    <w:p>
      <w:pPr/>
      <w:hyperlink w:history="1" r:id="rId10">
        <w:r>
          <w:rPr>
            <w:color w:val="0000FF" w:themeColor="hyperlink"/>
            <w:u w:val="single"/>
          </w:rPr>
          <w:t xml:space="preserve">Read the Bill</w:t>
        </w:r>
      </w:hyperlink>
    </w:p>
    <w:p>
      <w:pPr/>
      <w:r>
        <w:rPr/>
        <w:t xml:space="preserve">Tips for completing your submission:</w:t>
      </w:r>
    </w:p>
    <w:p>
      <w:pPr>
        <w:spacing w:before="0" w:after="0"/>
        <w:pStyle w:val="ListParagraph"/>
        <w:ind w:left="720"/>
        <w:numPr>
          <w:ilvl w:val="0"/>
          <w:numId w:val="1"/>
        </w:numPr>
      </w:pPr>
      <w:r>
        <w:rPr/>
        <w:t xml:space="preserve">Be clear and to the point. Don’t use too many words or over explain.</w:t>
      </w:r>
    </w:p>
    <w:p>
      <w:pPr>
        <w:spacing w:before="0" w:after="0"/>
        <w:pStyle w:val="ListParagraph"/>
        <w:ind w:left="720"/>
        <w:numPr>
          <w:ilvl w:val="0"/>
          <w:numId w:val="1"/>
        </w:numPr>
      </w:pPr>
      <w:r>
        <w:rPr/>
        <w:t xml:space="preserve">Don’t include any personal details in your submission text that you don’t want available to the public (this will go into the Parliament form instead).</w:t>
      </w:r>
    </w:p>
    <w:p>
      <w:pPr>
        <w:spacing w:before="0" w:after="0"/>
        <w:pStyle w:val="ListParagraph"/>
        <w:ind w:left="720"/>
        <w:numPr>
          <w:ilvl w:val="0"/>
          <w:numId w:val="1"/>
        </w:numPr>
      </w:pPr>
      <w:r>
        <w:rPr/>
        <w:t xml:space="preserve">Using facts and real life examples to back up your position is helpful.</w:t>
      </w:r>
    </w:p>
    <w:p>
      <w:pPr>
        <w:spacing w:before="0" w:after="0"/>
        <w:pStyle w:val="ListParagraph"/>
        <w:ind w:left="720"/>
        <w:numPr>
          <w:ilvl w:val="0"/>
          <w:numId w:val="1"/>
        </w:numPr>
      </w:pPr>
      <w:r>
        <w:rPr/>
        <w:t xml:space="preserve">You must enter text into all three sections before you can submit.</w:t>
      </w:r>
    </w:p>
    <w:p>
      <w:pPr>
        <w:spacing w:before="0" w:after="0"/>
        <w:pStyle w:val="ListParagraph"/>
        <w:ind w:left="720"/>
        <w:numPr>
          <w:ilvl w:val="0"/>
          <w:numId w:val="1"/>
        </w:numPr>
      </w:pPr>
      <w:r>
        <w:rPr/>
        <w:t xml:space="preserve">The tool will autosave your responses if you want to come back to it – but if you clear your browser it will be lost. Try copy and paste into another document if you need more time.</w:t>
      </w:r>
    </w:p>
    <w:p>
      <w:pPr>
        <w:spacing w:before="0" w:after="0"/>
        <w:pStyle w:val="ListParagraph"/>
        <w:ind w:left="720"/>
        <w:numPr>
          <w:ilvl w:val="0"/>
          <w:numId w:val="1"/>
        </w:numPr>
      </w:pPr>
      <w:r>
        <w:rPr/>
        <w:t xml:space="preserve">We don’t keep your information - if you want to save anything you’ve added here, copy and paste it into another document to continue working on it.</w:t>
      </w:r>
    </w:p>
    <w:p>
      <w:pPr>
        <w:spacing w:before="0" w:after="0"/>
        <w:pStyle w:val="ListParagraph"/>
        <w:ind w:left="720"/>
        <w:numPr>
          <w:ilvl w:val="0"/>
          <w:numId w:val="1"/>
        </w:numPr>
      </w:pPr>
      <w:r>
        <w:rPr/>
        <w:t xml:space="preserve">No swearing! The committee have said they wont accept any submissions that contain 'offensive language' although you may (rightly) feel passionately - save the swears on this one!</w:t>
      </w:r>
    </w:p>
    <w:p>
      <w:pPr>
        <w:spacing w:before="0" w:after="0"/>
        <w:pStyle w:val="ListParagraph"/>
        <w:ind w:left="720"/>
        <w:numPr>
          <w:ilvl w:val="0"/>
          <w:numId w:val="1"/>
        </w:numPr>
      </w:pPr>
      <w:r>
        <w:rPr/>
        <w:t xml:space="preserve">Just speak your truth! Your contribution really matters - however long or short. Karawhiua!</w:t>
      </w:r>
    </w:p>
    <w:p>
      <w:pPr>
        <w:pStyle w:val="Heading2"/>
        <w:keepNext/>
      </w:pPr>
      <w:r>
        <w:rPr/>
        <w:t xml:space="preserve">Who are you and what connects you to this Bill?</w:t>
      </w:r>
    </w:p>
    <w:p>
      <w:pPr/>
      <w:r>
        <w:rPr/>
        <w:t xml:space="preserve">Tell the Select Committee a little bit about yourself so they can understand your background, and why it might connect to the Bill. Remember to only share information that you are comfortable with the public seeing.</w:t>
      </w:r>
    </w:p>
    <w:p>
      <w:pPr/>
      <w:r>
        <w:rPr/>
        <w:t xml:space="preserve">What is your background, and what connects you to this issue? You may like to include your pepeha, where you call home, who you call community, your workplace and title, or your experience relating to this issue</w:t>
      </w:r>
    </w:p>
    <w:p>
      <w:pPr/>
      <w:r>
        <w:rPr/>
        <w:t xml:space="preserve">You might also want to share your personal connections to Te Tiriti.</w:t>
      </w:r>
    </w:p>
    <w:p>
      <w:pPr>
        <w:pStyle w:val="Heading3"/>
        <w:keepNext/>
      </w:pPr>
      <w:r>
        <w:rPr/>
        <w:t xml:space="preserve">Examples</w:t>
      </w:r>
    </w:p>
    <w:p>
      <w:pPr/>
      <w:r>
        <w:rPr>
          <w:i/>
        </w:rPr>
        <w:t xml:space="preserve">Through Te Tiriti, I have been able to strengthen my relationship to Māori culture, which has enriched my life.</w:t>
      </w:r>
    </w:p>
    <w:p>
      <w:pPr/>
      <w:r>
        <w:rPr>
          <w:i/>
        </w:rPr>
        <w:t xml:space="preserve">Because of Te Tiriti I have built lasting relationships with local mana whenua that will continue on through my grandchildren.</w:t>
      </w:r>
    </w:p>
    <w:p>
      <w:pPr>
        <w:pStyle w:val="Heading2"/>
        <w:keepNext/>
      </w:pPr>
      <w:r>
        <w:rPr/>
        <w:t xml:space="preserve">Why do you oppose the Treaty Principles Bill?</w:t>
      </w:r>
    </w:p>
    <w:p>
      <w:pPr/>
      <w:r>
        <w:rPr/>
        <w:t xml:space="preserve">This is your chance to express your thoughts about how this Bill will affect you, your community and Aotearoa as a nation. It helps to be specific about the parts of the Bill that you are opposed to - this will tell the select committee that you are serious about your position. You might want to include why honouring Te Tiriti is important to you</w:t>
      </w:r>
    </w:p>
    <w:p>
      <w:pPr>
        <w:pStyle w:val="Heading3"/>
        <w:keepNext/>
      </w:pPr>
      <w:r>
        <w:rPr/>
        <w:t xml:space="preserve">Examples</w:t>
      </w:r>
    </w:p>
    <w:p>
      <w:pPr/>
      <w:r>
        <w:rPr/>
        <w:t xml:space="preserve">You could focus on the overall intent of the Bill such as:</w:t>
      </w:r>
    </w:p>
    <w:p>
      <w:pPr/>
      <w:r>
        <w:rPr>
          <w:i/>
        </w:rPr>
        <w:t xml:space="preserve">The Bill is divisive because the Bill proposes to erase tino rangatiratanga and extinguish the rights of Māori that were agreed to by the Crown in 1840. It will make it almost impossible to legally honour the commitments of Te Tiriti o Waitangi.</w:t>
      </w:r>
    </w:p>
    <w:p>
      <w:pPr/>
      <w:r>
        <w:rPr>
          <w:i/>
        </w:rPr>
        <w:t xml:space="preserve">The Bill is dishonourable because the Government has deliberately excluded Māori from any consultation, breached Te Tiriti o Waitangi on many counts, accepted a distortion of the original Te Tiriti text, rejected evidence, ignored the advice of their own officials and failed to meet their own standards of what makes quality legislation.</w:t>
      </w:r>
    </w:p>
    <w:p>
      <w:pPr/>
      <w:r>
        <w:rPr>
          <w:i/>
        </w:rPr>
        <w:t xml:space="preserve">The Bill is distracting because our country (and the world) is grappling with complex challenges such as [your examples here]. We need leadership who will look after us, and solve our big problems - not make new ones.</w:t>
      </w:r>
    </w:p>
    <w:p>
      <w:pPr/>
      <w:r>
        <w:rPr/>
        <w:t xml:space="preserve">Or you could dive into the detail:</w:t>
      </w:r>
    </w:p>
    <w:p>
      <w:pPr/>
      <w:r>
        <w:rPr>
          <w:i/>
        </w:rPr>
        <w:t xml:space="preserve">Principle 1 of the proposed Bill attempts to expand the powers of the Government, in direct violation of Te Tiriti as it was agreed to in 1840 - which outlined that the Crown could install a Governor in Aotearoa, New Zealand.</w:t>
      </w:r>
    </w:p>
    <w:p>
      <w:pPr/>
      <w:r>
        <w:rPr>
          <w:i/>
        </w:rPr>
        <w:t xml:space="preserve">Principle 2 of the proposed Bill removes the rights of Māori to express tino rangatiratanga over lands, tāonga and expressions of independence. It limits the authority of Māori by only recognising the rights obtained through Treaty settlements, and freezing rights to the time of signing in 1840.</w:t>
      </w:r>
    </w:p>
    <w:p>
      <w:pPr/>
      <w:r>
        <w:rPr>
          <w:i/>
        </w:rPr>
        <w:t xml:space="preserve">Principle 3 of the proposed Bill uses the framing of equality to deny the unique status that Māori have as the indigenous people of Aotearoa. It removes the particular obligation on the Crown to guarantee the rights of Māori.</w:t>
      </w:r>
    </w:p>
    <w:p>
      <w:pPr/>
      <w:r>
        <w:rPr/>
        <w:t xml:space="preserve">These sentence starters might get you going:</w:t>
      </w:r>
    </w:p>
    <w:p>
      <w:pPr/>
      <w:r>
        <w:rPr>
          <w:i/>
        </w:rPr>
        <w:t xml:space="preserve">Te Tiriti is important to me because…</w:t>
      </w:r>
      <w:r>
        <w:rPr/>
        <w:t xml:space="preserve"> </w:t>
      </w:r>
      <w:r>
        <w:rPr>
          <w:i/>
        </w:rPr>
        <w:t xml:space="preserve">This Bill harms our sense of belonging because…</w:t>
      </w:r>
      <w:r>
        <w:rPr/>
        <w:t xml:space="preserve"> </w:t>
      </w:r>
      <w:r>
        <w:rPr>
          <w:i/>
        </w:rPr>
        <w:t xml:space="preserve">This Bill erodes our nationhood by…</w:t>
      </w:r>
    </w:p>
    <w:p>
      <w:pPr>
        <w:pStyle w:val="Heading2"/>
        <w:keepNext/>
      </w:pPr>
      <w:r>
        <w:rPr/>
        <w:t xml:space="preserve">What recommendations do you have for the Select Committee?</w:t>
      </w:r>
    </w:p>
    <w:p>
      <w:pPr/>
      <w:r>
        <w:rPr/>
        <w:t xml:space="preserve">What do you think they should do next? Be really specific about your </w:t>
      </w:r>
      <w:r>
        <w:rPr>
          <w:b/>
        </w:rPr>
        <w:t xml:space="preserve">recommendations</w:t>
      </w:r>
      <w:r>
        <w:rPr/>
        <w:t xml:space="preserve"> for this Bill so the select committee knows what you are asking for.</w:t>
      </w:r>
    </w:p>
    <w:p>
      <w:pPr/>
      <w:r>
        <w:rPr/>
        <w:t xml:space="preserve">Your recommendation might look like this:</w:t>
      </w:r>
    </w:p>
    <w:p>
      <w:pPr/>
      <w:r>
        <w:rPr>
          <w:i/>
        </w:rPr>
        <w:t xml:space="preserve">It is my recommendation that the Government:</w:t>
      </w:r>
    </w:p>
    <w:p>
      <w:pPr>
        <w:spacing w:before="0" w:after="0"/>
        <w:pStyle w:val="ListParagraph"/>
        <w:ind w:left="720"/>
        <w:numPr>
          <w:ilvl w:val="0"/>
          <w:numId w:val="2"/>
        </w:numPr>
      </w:pPr>
      <w:r>
        <w:rPr>
          <w:i/>
        </w:rPr>
        <w:t xml:space="preserve">Stops the Treaty Principles Bill from proceeding any further.</w:t>
      </w:r>
    </w:p>
    <w:p>
      <w:pPr>
        <w:spacing w:before="0" w:after="0"/>
        <w:pStyle w:val="ListParagraph"/>
        <w:ind w:left="720"/>
        <w:numPr>
          <w:ilvl w:val="0"/>
          <w:numId w:val="2"/>
        </w:numPr>
      </w:pPr>
      <w:r>
        <w:rPr>
          <w:i/>
        </w:rPr>
        <w:t xml:space="preserve">Acts upon the recommendations of the Waitangi Tribunal report (Ngā Mātāpono - The Principles) into this Bill.</w:t>
      </w:r>
    </w:p>
    <w:p>
      <w:pPr>
        <w:spacing w:before="0" w:after="0"/>
        <w:pStyle w:val="ListParagraph"/>
        <w:ind w:left="720"/>
        <w:numPr>
          <w:ilvl w:val="0"/>
          <w:numId w:val="2"/>
        </w:numPr>
      </w:pPr>
      <w:r>
        <w:rPr>
          <w:i/>
        </w:rPr>
        <w:t xml:space="preserve">Refuses any and all proposed referendums on Te Tiriti o Waitangi in the future.</w:t>
      </w:r>
    </w:p>
  </w:body>
</w:document>
</file>

<file path=word/endnotes.xml><?xml version="1.0" encoding="utf-8"?>
<w:endnotes xmlns="http://schemas.openxmlformats.org/package/2006/relationship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c="http://schemas.openxmlformats.org/markup-compatibility/2006" xmlns:mv="urn:schemas-microsoft-com:mac:vml" xmlns:a="http://schemas.openxmlformats.org/drawingml/2006/main" xmlns:a14="http://schemas.microsoft.com/office/drawing/2010/main" xmlns:WX="http://schemas.microsoft.com/office/word/2003/auxHint" xmlns:pic="http://schemas.openxmlformats.org/drawingml/2006/picture" xmlns:pkg="http://schemas.microsoft.com/office/2006/xmlPackage" xmlns:aml="http://schemas.microsoft.com/aml/2001/core" mc:Ignorable="w14 w15 w16se w16cid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c="http://schemas.openxmlformats.org/markup-compatibility/2006" xmlns:mv="urn:schemas-microsoft-com:mac:vml" xmlns:a="http://schemas.openxmlformats.org/drawingml/2006/main" xmlns:a14="http://schemas.microsoft.com/office/drawing/2010/main" xmlns:WX="http://schemas.microsoft.com/office/word/2003/auxHint" xmlns:pic="http://schemas.openxmlformats.org/drawingml/2006/picture" xmlns:pkg="http://schemas.microsoft.com/office/2006/xmlPackage" xmlns:aml="http://schemas.microsoft.com/aml/2001/core" mc:Ignorable="w14 w15 w16se w16cid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99A08C1"/>
    <w:multiLevelType w:val="hybridMultileve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0">
      <w:start w:val="1"/>
      <w:numFmt w:val="bullet"/>
      <w:lvlText w:val=""/>
      <w:lvlJc w:val="left"/>
      <w:pPr>
        <w:ind w:left="72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1">
      <w:start w:val="1"/>
      <w:numFmt w:val="bullet"/>
      <w:lvlText w:val=""/>
      <w:lvlJc w:val="left"/>
      <w:pPr>
        <w:ind w:left="144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2">
      <w:start w:val="1"/>
      <w:numFmt w:val="bullet"/>
      <w:lvlText w:val=""/>
      <w:lvlJc w:val="left"/>
      <w:pPr>
        <w:ind w:left="216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3">
      <w:start w:val="1"/>
      <w:numFmt w:val="bullet"/>
      <w:lvlText w:val=""/>
      <w:lvlJc w:val="left"/>
      <w:pPr>
        <w:ind w:left="288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4">
      <w:start w:val="1"/>
      <w:numFmt w:val="bullet"/>
      <w:lvlText w:val=""/>
      <w:lvlJc w:val="left"/>
      <w:pPr>
        <w:ind w:left="360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5">
      <w:start w:val="1"/>
      <w:numFmt w:val="bullet"/>
      <w:lvlText w:val=""/>
      <w:lvlJc w:val="left"/>
      <w:pPr>
        <w:ind w:left="4320" w:hanging="360"/>
      </w:pPr>
      <w:rPr>
        <w:rFonts w:ascii="Symbol" w:hAnsi="Symbol" w:hint="default"/>
      </w:rPr>
    </w:lvl>
  </w:abstractNum>
  <w:abstractNum w:abstractNumId="1">
    <w:nsid w:val="099A08C2"/>
    <w:multiLevelType w:val="hybridMultileve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0">
      <w:start w:val="1"/>
      <w:numFmt w:val="bullet"/>
      <w:lvlText w:val=""/>
      <w:lvlJc w:val="left"/>
      <w:pPr>
        <w:ind w:left="72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1">
      <w:start w:val="1"/>
      <w:numFmt w:val="bullet"/>
      <w:lvlText w:val=""/>
      <w:lvlJc w:val="left"/>
      <w:pPr>
        <w:ind w:left="144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2">
      <w:start w:val="1"/>
      <w:numFmt w:val="bullet"/>
      <w:lvlText w:val=""/>
      <w:lvlJc w:val="left"/>
      <w:pPr>
        <w:ind w:left="216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3">
      <w:start w:val="1"/>
      <w:numFmt w:val="bullet"/>
      <w:lvlText w:val=""/>
      <w:lvlJc w:val="left"/>
      <w:pPr>
        <w:ind w:left="288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4">
      <w:start w:val="1"/>
      <w:numFmt w:val="bullet"/>
      <w:lvlText w:val=""/>
      <w:lvlJc w:val="left"/>
      <w:pPr>
        <w:ind w:left="3600" w:hanging="360"/>
      </w:pPr>
      <w:rPr>
        <w:rFonts w:ascii="Symbol" w:hAnsi="Symbol" w:hint="default"/>
      </w:rPr>
    </w:lvl>
    <w:lvl xmlns:w15="http://schemas.microsoft.com/office/word/2012/wordml" xmlns:a="http://schemas.openxmlformats.org/drawingml/2006/main" xmlns:a14="http://schemas.microsoft.com/office/drawing/2010/main" xmlns:pic="http://schemas.openxmlformats.org/drawingml/2006/picture" xmlns:WX="http://schemas.microsoft.com/office/word/2003/auxHint" xmlns:aml="http://schemas.microsoft.com/aml/2001/core" xmlns:pkg="http://schemas.microsoft.com/office/2006/xmlPackage" w:ilvl="5">
      <w:start w:val="1"/>
      <w:numFmt w:val="bullet"/>
      <w:lvlText w:val=""/>
      <w:lvlJc w:val="left"/>
      <w:pPr>
        <w:ind w:left="43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ne"/>
  <w:zoom w:percent="100"/>
  <w:proofState w:spelling="dirty" w:grammar="dirty"/>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
  <w:rsids>
    <w:rsidRoot w:val="006E5FB8"/>
    <w:rsid w:val="006E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sz w:val="20"/>
        <w:szCs w:val="20"/>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Default Paragraph Font" w:uiPriority="1"/>
    <w:lsdException w:name="Strong" w:semiHidden="0" w:uiPriority="22" w:unhideWhenUsed="0" w:qFormat="1"/>
    <w:lsdException w:name="Emphasis" w:semiHidden="0" w:uiPriority="20" w:unhideWhenUsed="0" w:qFormat="1"/>
    <w:lsdException w:name="Code" w:semiHidden="0" w:uiPriority="24" w:unhideWhenUsed="0" w:qFormat="1"/>
    <w:lsdException w:name="List Paragraph" w:semiHidden="0" w:uiPriority="34" w:unhideWhenUsed="0" w:qFormat="1"/>
    <w:lsdException w:name="Quote" w:semiHidden="0" w:uiPriority="29" w:unhideWhenUsed="0" w:qFormat="1"/>
  </w:latentStyles>
  <w:style w:type="paragraph" w:default="1" w:styleId="Normal">
    <w:name w:val="Normal"/>
    <w:qFormat/>
    <w:pPr>
      <w:spacing w:line="336" w:before="300" w:after="300"/>
    </w:pPr>
  </w:style>
  <w:style w:type="table" w:default="1" w:styleId="TableNormal">
    <w:name w:val="Normal Table"/>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before="300" w:after="100"/>
      <w:outlineLvl w:val="5"/>
    </w:pPr>
    <w:rPr>
      <w:rFonts w:asciiTheme="majorHAnsi" w:eastAsiaTheme="majorEastAsia" w:hAnsiTheme="majorHAnsi" w:cstheme="majorBidi"/>
    </w:rPr>
  </w:style>
  <w:style w:type="paragraph" w:styleId="Quote">
    <w:name w:val="Quote"/>
    <w:basedOn w:val="Normal"/>
    <w:next w:val="Normal"/>
    <w:uiPriority w:val="10"/>
    <w:qFormat/>
    <w:pPr>
      <!-- increased from 600 to match list indentation -->
      <w:ind w:left="720"/>
    </w:p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00000"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sz w:val="20"/>
        <w:szCs w:val="20"/>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Default Paragraph Font" w:uiPriority="1"/>
    <w:lsdException w:name="Strong" w:semiHidden="0" w:uiPriority="22" w:unhideWhenUsed="0" w:qFormat="1"/>
    <w:lsdException w:name="Emphasis" w:semiHidden="0" w:uiPriority="20" w:unhideWhenUsed="0" w:qFormat="1"/>
    <w:lsdException w:name="Code" w:semiHidden="0" w:uiPriority="24" w:unhideWhenUsed="0" w:qFormat="1"/>
    <w:lsdException w:name="List Paragraph" w:semiHidden="0" w:uiPriority="34" w:unhideWhenUsed="0" w:qFormat="1"/>
    <w:lsdException w:name="Quote" w:semiHidden="0" w:uiPriority="29" w:unhideWhenUsed="0" w:qFormat="1"/>
  </w:latentStyles>
  <w:style w:type="paragraph" w:default="1" w:styleId="Normal">
    <w:name w:val="Normal"/>
    <w:qFormat/>
    <w:pPr>
      <w:spacing w:line="336" w:before="300" w:after="300"/>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before="300"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before="300"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before="300" w:after="100"/>
      <w:outlineLvl w:val="5"/>
    </w:pPr>
    <w:rPr>
      <w:rFonts w:asciiTheme="majorHAnsi" w:eastAsiaTheme="majorEastAsia" w:hAnsiTheme="majorHAnsi" w:cstheme="majorBidi"/>
    </w:rPr>
  </w:style>
  <w:style w:type="paragraph" w:styleId="Quote">
    <w:name w:val="Quote"/>
    <w:basedOn w:val="Normal"/>
    <w:next w:val="Normal"/>
    <w:uiPriority w:val="10"/>
    <w:qFormat/>
    <w:pPr>
      <!-- increased from 600 to match list indentation -->
      <w:ind w:left="720"/>
    </w:p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00000"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ode">
    <w:name w:val="Code"/>
    <w:basedOn w:val="DefaultParagraphFont"/>
    <w:uiPriority w:val="24"/>
    <w:qFormat/>
    <w:rPr>
      <w:rFonts w:ascii="Consolas" w:hAnsi="Consolas" w:cs="Consolas"/>
    </w:rPr>
  </w:style>
  <!-- Todo: add paragraph styles for Code (monospace font, respect whitespace) -->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c="http://schemas.openxmlformats.org/markup-compatibility/2006" xmlns:mv="urn:schemas-microsoft-com:mac:vml" xmlns:a="http://schemas.openxmlformats.org/drawingml/2006/main" xmlns:a14="http://schemas.microsoft.com/office/drawing/2010/main" xmlns:WX="http://schemas.microsoft.com/office/word/2003/auxHint" xmlns:pic="http://schemas.openxmlformats.org/drawingml/2006/picture" xmlns:pkg="http://schemas.microsoft.com/office/2006/xmlPackage" xmlns:aml="http://schemas.microsoft.com/aml/2001/core" mc:Ignorable="w14 w15 w16se w16cid wp14">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yperlink" Target="https://www.legislation.govt.nz/bill/government/2024/0094/latest/LMS1003451.html?search=ts_act%40bill%40regulation%40deemedreg_Treaty+Principles+Bill_resel_25_a&amp;p=1" TargetMode="External"/>
</Relationships>

</file>

<file path=word/_rels/endnotes.xml.rels><?xml version="1.0" encoding="UTF-8" standalone="yes"?>
<Relationships xmlns="http://schemas.openxmlformats.org/package/2006/relationship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c="http://schemas.openxmlformats.org/markup-compatibility/2006" xmlns:mv="urn:schemas-microsoft-com:mac:vml" xmlns:a="http://schemas.openxmlformats.org/drawingml/2006/main" xmlns:a14="http://schemas.microsoft.com/office/drawing/2010/main" xmlns:WX="http://schemas.microsoft.com/office/word/2003/auxHint" xmlns:pic="http://schemas.openxmlformats.org/drawingml/2006/picture" xmlns:pkg="http://schemas.microsoft.com/office/2006/xmlPackage" xmlns:aml="http://schemas.microsoft.com/aml/2001/core" mc:Ignorable="w14 w15 w16se w16cid wp14">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Id="rId8" Type="http://schemas.openxmlformats.org/officeDocument/2006/relationships/footnotes" Target="footnotes.xml"/>
  <Relationship Id="rId9" Type="http://schemas.openxmlformats.org/officeDocument/2006/relationships/endnotes" Target="endnotes.xml"/>
</Relationships>

</file>

<file path=word/_rels/footnotes.xml.rels><?xml version="1.0" encoding="UTF-8" standalone="yes"?>
<Relationships xmlns="http://schemas.openxmlformats.org/package/2006/relationship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mo="http://schemas.microsoft.com/office/mac/office/2008/main" xmlns:mc="http://schemas.openxmlformats.org/markup-compatibility/2006" xmlns:mv="urn:schemas-microsoft-com:mac:vml" xmlns:a="http://schemas.openxmlformats.org/drawingml/2006/main" xmlns:a14="http://schemas.microsoft.com/office/drawing/2010/main" xmlns:WX="http://schemas.microsoft.com/office/word/2003/auxHint" xmlns:pic="http://schemas.openxmlformats.org/drawingml/2006/picture" xmlns:pkg="http://schemas.microsoft.com/office/2006/xmlPackage" xmlns:aml="http://schemas.microsoft.com/aml/2001/core" mc:Ignorable="w14 w15 w16se w16cid wp14">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Application>iA Writer</Application>
  <AppVersion>1.0</AppVersion>
  <Template>Normal.dotm</Template>
  <ScaleCrop>false</ScaleCrop>
  <Company/>
  <LinksUpToDate>false</LinksUpToDate>
  <HyperlinksChanged>false</HyperlinksChanged>
  <SharedDoc>false</SharedDoc>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

<file path=docProps/meta.xml><?xml version="1.0" encoding="utf-8"?>
<meta xmlns="http://schemas.apple.com/cocoa/2006/metadata">
  <generator>CocoaOOXMLWriter/1187.37</generator>
</meta>
</file>